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2" w:rsidRPr="00662F0B" w:rsidRDefault="009120C0" w:rsidP="00662F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CML</w:t>
      </w:r>
      <w:bookmarkStart w:id="0" w:name="_GoBack"/>
      <w:bookmarkEnd w:id="0"/>
      <w:r w:rsidR="00E65504" w:rsidRPr="00662F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3351W</w:t>
      </w:r>
      <w:r w:rsidR="00E655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0/DCL6939WO00</w:t>
      </w:r>
      <w:r w:rsidR="00662F0B" w:rsidRPr="00662F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International Law Commission</w:t>
      </w:r>
    </w:p>
    <w:p w:rsidR="00662F0B" w:rsidRDefault="00B9382F" w:rsidP="00662F0B">
      <w:pPr>
        <w:spacing w:after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382F">
        <w:rPr>
          <w:rFonts w:ascii="Times New Roman" w:hAnsi="Times New Roman" w:cs="Times New Roman"/>
          <w:b/>
          <w:sz w:val="24"/>
          <w:szCs w:val="24"/>
          <w:lang w:val="en-US"/>
        </w:rPr>
        <w:t>Prevention and repression of piracy and armed robbery at sea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="00662F0B" w:rsidRPr="00662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eading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662F0B" w:rsidRPr="00662F0B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</w:p>
    <w:p w:rsidR="00260316" w:rsidRDefault="00260316" w:rsidP="0026031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A7D7C">
        <w:rPr>
          <w:rFonts w:ascii="Times New Roman" w:hAnsi="Times New Roman" w:cs="Times New Roman"/>
          <w:i/>
          <w:sz w:val="24"/>
          <w:szCs w:val="24"/>
          <w:lang w:val="en-US"/>
        </w:rPr>
        <w:t>Only annotate readings with an *</w:t>
      </w:r>
      <w:r w:rsidR="00A47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graduate students must also annotate readings with a </w:t>
      </w:r>
      <w:r w:rsidR="00A47A71" w:rsidRPr="00BE1A25">
        <w:rPr>
          <w:rFonts w:ascii="Times New Roman" w:hAnsi="Times New Roman" w:cs="Times New Roman"/>
          <w:sz w:val="24"/>
          <w:szCs w:val="24"/>
          <w:vertAlign w:val="superscript"/>
        </w:rPr>
        <w:t>♦</w:t>
      </w:r>
    </w:p>
    <w:p w:rsidR="00A47A71" w:rsidRPr="00A47A71" w:rsidRDefault="00A47A71" w:rsidP="0026031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7A71">
        <w:rPr>
          <w:rFonts w:ascii="Times New Roman" w:hAnsi="Times New Roman" w:cs="Times New Roman"/>
          <w:sz w:val="24"/>
          <w:szCs w:val="24"/>
          <w:u w:val="single"/>
          <w:lang w:val="en-US"/>
        </w:rPr>
        <w:t>ILC documents:</w:t>
      </w:r>
    </w:p>
    <w:p w:rsidR="00A47A71" w:rsidRPr="00A47A71" w:rsidRDefault="009120C0" w:rsidP="00A47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A47A71" w:rsidRPr="00A47A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Prevention and repression of piracy and armed robbery at sea syllabus</w:t>
        </w:r>
      </w:hyperlink>
      <w:r w:rsidR="00A47A71">
        <w:rPr>
          <w:rFonts w:ascii="Times New Roman" w:hAnsi="Times New Roman" w:cs="Times New Roman"/>
          <w:sz w:val="24"/>
          <w:szCs w:val="24"/>
          <w:lang w:val="en-US"/>
        </w:rPr>
        <w:t xml:space="preserve">, Annex C to the </w:t>
      </w:r>
      <w:r w:rsidR="00A47A71" w:rsidRPr="00C74845">
        <w:rPr>
          <w:rFonts w:ascii="Times New Roman" w:hAnsi="Times New Roman" w:cs="Times New Roman"/>
          <w:sz w:val="24"/>
          <w:szCs w:val="24"/>
          <w:lang w:val="en-US"/>
        </w:rPr>
        <w:t>Report of t</w:t>
      </w:r>
      <w:r w:rsidR="00A47A71">
        <w:rPr>
          <w:rFonts w:ascii="Times New Roman" w:hAnsi="Times New Roman" w:cs="Times New Roman"/>
          <w:sz w:val="24"/>
          <w:szCs w:val="24"/>
          <w:lang w:val="en-US"/>
        </w:rPr>
        <w:t>he International Law Commission,</w:t>
      </w:r>
      <w:r w:rsidR="00A47A71" w:rsidRPr="00C74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71">
        <w:rPr>
          <w:rFonts w:ascii="Times New Roman" w:hAnsi="Times New Roman" w:cs="Times New Roman"/>
          <w:sz w:val="24"/>
          <w:szCs w:val="24"/>
          <w:lang w:val="en-US"/>
        </w:rPr>
        <w:t>71st</w:t>
      </w:r>
      <w:r w:rsidR="00A47A71" w:rsidRPr="00C74845">
        <w:rPr>
          <w:rFonts w:ascii="Times New Roman" w:hAnsi="Times New Roman" w:cs="Times New Roman"/>
          <w:sz w:val="24"/>
          <w:szCs w:val="24"/>
          <w:lang w:val="en-US"/>
        </w:rPr>
        <w:t xml:space="preserve"> session</w:t>
      </w:r>
      <w:r w:rsidR="00A47A71">
        <w:rPr>
          <w:rFonts w:ascii="Times New Roman" w:hAnsi="Times New Roman" w:cs="Times New Roman"/>
          <w:sz w:val="24"/>
          <w:szCs w:val="24"/>
          <w:lang w:val="en-US"/>
        </w:rPr>
        <w:t xml:space="preserve"> (2019)*</w:t>
      </w:r>
    </w:p>
    <w:p w:rsidR="00662F0B" w:rsidRPr="0069204C" w:rsidRDefault="0069204C" w:rsidP="00662F0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04C">
        <w:rPr>
          <w:rFonts w:ascii="Times New Roman" w:hAnsi="Times New Roman" w:cs="Times New Roman"/>
          <w:sz w:val="24"/>
          <w:szCs w:val="24"/>
          <w:u w:val="single"/>
          <w:lang w:val="en-US"/>
        </w:rPr>
        <w:t>Academic texts:</w:t>
      </w:r>
    </w:p>
    <w:p w:rsidR="0069204C" w:rsidRDefault="009B5AF3" w:rsidP="009B5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5AF3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9B5AF3">
        <w:rPr>
          <w:rFonts w:ascii="Times New Roman" w:hAnsi="Times New Roman" w:cs="Times New Roman"/>
          <w:sz w:val="24"/>
          <w:szCs w:val="24"/>
          <w:lang w:val="en-US"/>
        </w:rPr>
        <w:t>Petrig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“Piracy” in Donald Rothwell et 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Pr="00110575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The Oxford Handbook of the Law of the Sea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(Oxford: Oxford University Press, 2015) 845</w:t>
      </w:r>
      <w:r w:rsidR="00A9282A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554998" w:rsidRDefault="00554998" w:rsidP="0055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4998">
        <w:rPr>
          <w:rFonts w:ascii="Times New Roman" w:hAnsi="Times New Roman" w:cs="Times New Roman"/>
          <w:sz w:val="24"/>
          <w:szCs w:val="24"/>
          <w:lang w:val="en-US"/>
        </w:rPr>
        <w:t>Douglas Guilfoyle, “</w:t>
      </w:r>
      <w:hyperlink r:id="rId8" w:history="1">
        <w:r w:rsidRPr="005549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Counter-Piracy Law Enforcement and Human Rights</w:t>
        </w:r>
      </w:hyperlink>
      <w:r w:rsidRPr="00554998">
        <w:rPr>
          <w:rFonts w:ascii="Times New Roman" w:hAnsi="Times New Roman" w:cs="Times New Roman"/>
          <w:sz w:val="24"/>
          <w:szCs w:val="24"/>
          <w:lang w:val="en-US"/>
        </w:rPr>
        <w:t>” (2010) 59:1 International and Comparative Law Quarterly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998">
        <w:rPr>
          <w:rFonts w:ascii="Times New Roman" w:hAnsi="Times New Roman" w:cs="Times New Roman"/>
          <w:sz w:val="24"/>
          <w:szCs w:val="24"/>
          <w:lang w:val="en-US"/>
        </w:rPr>
        <w:t>141</w:t>
      </w:r>
      <w:r w:rsidR="00251948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B23557" w:rsidRDefault="00B23557" w:rsidP="00B23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557">
        <w:rPr>
          <w:rFonts w:ascii="Times New Roman" w:hAnsi="Times New Roman" w:cs="Times New Roman"/>
          <w:sz w:val="24"/>
          <w:szCs w:val="24"/>
          <w:lang w:val="en-US"/>
        </w:rPr>
        <w:t xml:space="preserve">Arron N </w:t>
      </w:r>
      <w:proofErr w:type="spellStart"/>
      <w:r w:rsidRPr="00B23557">
        <w:rPr>
          <w:rFonts w:ascii="Times New Roman" w:hAnsi="Times New Roman" w:cs="Times New Roman"/>
          <w:sz w:val="24"/>
          <w:szCs w:val="24"/>
          <w:lang w:val="en-US"/>
        </w:rPr>
        <w:t>Honniball</w:t>
      </w:r>
      <w:proofErr w:type="spellEnd"/>
      <w:r w:rsidRPr="00B23557">
        <w:rPr>
          <w:rFonts w:ascii="Times New Roman" w:hAnsi="Times New Roman" w:cs="Times New Roman"/>
          <w:sz w:val="24"/>
          <w:szCs w:val="24"/>
          <w:lang w:val="en-US"/>
        </w:rPr>
        <w:t>, “</w:t>
      </w:r>
      <w:hyperlink r:id="rId9" w:history="1">
        <w:r w:rsidRPr="00B235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Private Political Activists and the International Law Definition of Piracy: Acting for Private Ends</w:t>
        </w:r>
      </w:hyperlink>
      <w:r w:rsidRPr="00B23557">
        <w:rPr>
          <w:rFonts w:ascii="Times New Roman" w:hAnsi="Times New Roman" w:cs="Times New Roman"/>
          <w:sz w:val="24"/>
          <w:szCs w:val="24"/>
          <w:lang w:val="en-US"/>
        </w:rPr>
        <w:t>” (2015) 36</w:t>
      </w:r>
      <w:r>
        <w:rPr>
          <w:rFonts w:ascii="Times New Roman" w:hAnsi="Times New Roman" w:cs="Times New Roman"/>
          <w:sz w:val="24"/>
          <w:szCs w:val="24"/>
          <w:lang w:val="en-US"/>
        </w:rPr>
        <w:t>:2</w:t>
      </w:r>
      <w:r w:rsidRPr="00B23557">
        <w:rPr>
          <w:rFonts w:ascii="Times New Roman" w:hAnsi="Times New Roman" w:cs="Times New Roman"/>
          <w:sz w:val="24"/>
          <w:szCs w:val="24"/>
          <w:lang w:val="en-US"/>
        </w:rPr>
        <w:t xml:space="preserve"> Adelaide L</w:t>
      </w:r>
      <w:r>
        <w:rPr>
          <w:rFonts w:ascii="Times New Roman" w:hAnsi="Times New Roman" w:cs="Times New Roman"/>
          <w:sz w:val="24"/>
          <w:szCs w:val="24"/>
          <w:lang w:val="en-US"/>
        </w:rPr>
        <w:t>aw</w:t>
      </w:r>
      <w:r w:rsidRPr="00B23557">
        <w:rPr>
          <w:rFonts w:ascii="Times New Roman" w:hAnsi="Times New Roman" w:cs="Times New Roman"/>
          <w:sz w:val="24"/>
          <w:szCs w:val="24"/>
          <w:lang w:val="en-US"/>
        </w:rPr>
        <w:t xml:space="preserve"> Rev</w:t>
      </w:r>
      <w:r>
        <w:rPr>
          <w:rFonts w:ascii="Times New Roman" w:hAnsi="Times New Roman" w:cs="Times New Roman"/>
          <w:sz w:val="24"/>
          <w:szCs w:val="24"/>
          <w:lang w:val="en-US"/>
        </w:rPr>
        <w:t>iew</w:t>
      </w:r>
      <w:r w:rsidRPr="00B23557">
        <w:rPr>
          <w:rFonts w:ascii="Times New Roman" w:hAnsi="Times New Roman" w:cs="Times New Roman"/>
          <w:sz w:val="24"/>
          <w:szCs w:val="24"/>
          <w:lang w:val="en-US"/>
        </w:rPr>
        <w:t xml:space="preserve"> 279</w:t>
      </w:r>
      <w:r w:rsidR="009603B3" w:rsidRPr="00BE1A25">
        <w:rPr>
          <w:rFonts w:ascii="Times New Roman" w:hAnsi="Times New Roman" w:cs="Times New Roman"/>
          <w:sz w:val="24"/>
          <w:szCs w:val="24"/>
          <w:vertAlign w:val="superscript"/>
        </w:rPr>
        <w:t>♦</w:t>
      </w:r>
    </w:p>
    <w:p w:rsidR="002D0E68" w:rsidRDefault="002D0E68" w:rsidP="002D0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0E68">
        <w:rPr>
          <w:rFonts w:ascii="Times New Roman" w:hAnsi="Times New Roman" w:cs="Times New Roman"/>
          <w:sz w:val="24"/>
          <w:szCs w:val="24"/>
          <w:lang w:val="en-US"/>
        </w:rPr>
        <w:t>Yvonne M Dutton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0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hyperlink r:id="rId10" w:history="1">
        <w:r w:rsidRPr="002D0E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Maritime Piracy and the Impunity Gap: Insufficient National Laws or Lack of Political Will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” (2012) 86:5 </w:t>
      </w:r>
      <w:r w:rsidRPr="002D0E68">
        <w:rPr>
          <w:rFonts w:ascii="Times New Roman" w:hAnsi="Times New Roman" w:cs="Times New Roman"/>
          <w:sz w:val="24"/>
          <w:szCs w:val="24"/>
          <w:lang w:val="en-US"/>
        </w:rPr>
        <w:t>Tulane Law 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1111</w:t>
      </w:r>
      <w:r w:rsidR="00251948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021012" w:rsidRDefault="00021012" w:rsidP="0002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1012">
        <w:rPr>
          <w:rFonts w:ascii="Times New Roman" w:hAnsi="Times New Roman" w:cs="Times New Roman"/>
          <w:sz w:val="24"/>
          <w:szCs w:val="24"/>
          <w:lang w:val="en-US"/>
        </w:rPr>
        <w:t>Gottlieb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21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hyperlink r:id="rId11" w:history="1">
        <w:r w:rsidRPr="000210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The Security Council's Maritime Piracy Resolutions: A Critical Assessment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” (2015) 24:1 </w:t>
      </w:r>
      <w:r w:rsidRPr="00021012">
        <w:rPr>
          <w:rFonts w:ascii="Times New Roman" w:hAnsi="Times New Roman" w:cs="Times New Roman"/>
          <w:sz w:val="24"/>
          <w:szCs w:val="24"/>
          <w:lang w:val="en-US"/>
        </w:rPr>
        <w:t>Minnesota Journal of International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C0B40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EC2F56" w:rsidRPr="00EC2F56" w:rsidRDefault="00EC2F56" w:rsidP="00EC2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Whitman &amp; 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Saurez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2F5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hyperlink r:id="rId12" w:history="1">
        <w:r w:rsidRPr="00EC2F5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Dalhousie Marine Piracy Project: The Root Causes and True Costs of Marine Piracy</w:t>
        </w:r>
      </w:hyperlink>
      <w:r w:rsidRPr="00EC2F5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r w:rsidRPr="00EC2F56">
        <w:rPr>
          <w:rFonts w:ascii="Times New Roman" w:hAnsi="Times New Roman" w:cs="Times New Roman"/>
          <w:sz w:val="24"/>
          <w:szCs w:val="24"/>
          <w:lang w:val="en-US"/>
        </w:rPr>
        <w:t>Marine Affa</w:t>
      </w:r>
      <w:r>
        <w:rPr>
          <w:rFonts w:ascii="Times New Roman" w:hAnsi="Times New Roman" w:cs="Times New Roman"/>
          <w:sz w:val="24"/>
          <w:szCs w:val="24"/>
          <w:lang w:val="en-US"/>
        </w:rPr>
        <w:t>irs Program Technical Report #1</w:t>
      </w:r>
    </w:p>
    <w:p w:rsidR="0069204C" w:rsidRPr="0069204C" w:rsidRDefault="0069204C" w:rsidP="0069204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04C">
        <w:rPr>
          <w:rFonts w:ascii="Times New Roman" w:hAnsi="Times New Roman" w:cs="Times New Roman"/>
          <w:sz w:val="24"/>
          <w:szCs w:val="24"/>
          <w:u w:val="single"/>
          <w:lang w:val="en-US"/>
        </w:rPr>
        <w:t>Treaties and international instruments:</w:t>
      </w:r>
    </w:p>
    <w:p w:rsidR="0069204C" w:rsidRDefault="009120C0" w:rsidP="00692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A9282A" w:rsidRPr="007872B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United Nations Convention on the Law of the Sea</w:t>
        </w:r>
      </w:hyperlink>
      <w:r w:rsidR="00A9282A">
        <w:rPr>
          <w:rFonts w:ascii="Times New Roman" w:hAnsi="Times New Roman" w:cs="Times New Roman"/>
          <w:sz w:val="24"/>
          <w:szCs w:val="24"/>
          <w:lang w:val="en-US"/>
        </w:rPr>
        <w:t>, Articles 94-111</w:t>
      </w:r>
    </w:p>
    <w:p w:rsidR="003B2BA7" w:rsidRDefault="003B2BA7" w:rsidP="003B2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UNSCOR, 67th Year, </w:t>
      </w:r>
      <w:r w:rsidRPr="003B2BA7">
        <w:rPr>
          <w:rFonts w:ascii="Times New Roman" w:hAnsi="Times New Roman" w:cs="Times New Roman"/>
          <w:sz w:val="24"/>
          <w:szCs w:val="24"/>
          <w:lang w:val="en-US"/>
        </w:rPr>
        <w:t>6727th meeting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UN Doc </w:t>
      </w:r>
      <w:hyperlink r:id="rId14" w:history="1">
        <w:r w:rsidRPr="003B2BA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S/RES/2039</w:t>
        </w:r>
      </w:hyperlink>
      <w:r w:rsidRPr="003B2BA7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</w:p>
    <w:p w:rsidR="003B2BA7" w:rsidRPr="0069204C" w:rsidRDefault="00ED26B7" w:rsidP="00ED2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UNSCOR, 63th Year, 5987</w:t>
      </w:r>
      <w:r w:rsidRPr="003B2BA7">
        <w:rPr>
          <w:rFonts w:ascii="Times New Roman" w:hAnsi="Times New Roman" w:cs="Times New Roman"/>
          <w:sz w:val="24"/>
          <w:szCs w:val="24"/>
          <w:lang w:val="en-US"/>
        </w:rPr>
        <w:t>th meeting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UN Doc </w:t>
      </w:r>
      <w:hyperlink r:id="rId15" w:history="1">
        <w:r w:rsidRPr="00ED26B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S/RES/1838</w:t>
        </w:r>
      </w:hyperlink>
      <w:r w:rsidRPr="00ED26B7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:rsidR="0069204C" w:rsidRPr="0069204C" w:rsidRDefault="0069204C" w:rsidP="0069204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04C">
        <w:rPr>
          <w:rFonts w:ascii="Times New Roman" w:hAnsi="Times New Roman" w:cs="Times New Roman"/>
          <w:sz w:val="24"/>
          <w:szCs w:val="24"/>
          <w:u w:val="single"/>
          <w:lang w:val="en-US"/>
        </w:rPr>
        <w:t>Other:</w:t>
      </w:r>
    </w:p>
    <w:p w:rsidR="0069204C" w:rsidRDefault="00A9282A" w:rsidP="00692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9282A">
        <w:rPr>
          <w:rFonts w:ascii="Times New Roman" w:hAnsi="Times New Roman" w:cs="Times New Roman"/>
          <w:sz w:val="24"/>
          <w:szCs w:val="24"/>
          <w:lang w:val="fr-CA"/>
        </w:rPr>
        <w:t xml:space="preserve">Institut de droit international, </w:t>
      </w:r>
      <w:hyperlink r:id="rId16" w:history="1">
        <w:r w:rsidRPr="00093AAE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Naples </w:t>
        </w:r>
        <w:proofErr w:type="spellStart"/>
        <w:r w:rsidRPr="00093AAE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Declaration</w:t>
        </w:r>
        <w:proofErr w:type="spellEnd"/>
        <w:r w:rsidRPr="00093AAE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on </w:t>
        </w:r>
        <w:proofErr w:type="spellStart"/>
        <w:r w:rsidRPr="00093AAE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Piracy</w:t>
        </w:r>
        <w:proofErr w:type="spellEnd"/>
      </w:hyperlink>
      <w:r w:rsidRPr="00A9282A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093AAE">
        <w:rPr>
          <w:rFonts w:ascii="Times New Roman" w:hAnsi="Times New Roman" w:cs="Times New Roman"/>
          <w:sz w:val="24"/>
          <w:szCs w:val="24"/>
          <w:lang w:val="fr-CA"/>
        </w:rPr>
        <w:t>Naples Session, 2009</w:t>
      </w:r>
    </w:p>
    <w:p w:rsidR="00255A8A" w:rsidRPr="00255A8A" w:rsidRDefault="00255A8A" w:rsidP="00255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5A8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55A8A">
        <w:rPr>
          <w:rFonts w:ascii="Times New Roman" w:hAnsi="Times New Roman" w:cs="Times New Roman"/>
          <w:sz w:val="24"/>
          <w:szCs w:val="24"/>
        </w:rPr>
        <w:t xml:space="preserve"> de droit international, </w:t>
      </w:r>
      <w:hyperlink r:id="rId17" w:history="1">
        <w:r w:rsidRPr="00255A8A">
          <w:rPr>
            <w:rStyle w:val="Hyperlink"/>
            <w:rFonts w:ascii="Times New Roman" w:hAnsi="Times New Roman" w:cs="Times New Roman"/>
            <w:sz w:val="24"/>
            <w:szCs w:val="24"/>
          </w:rPr>
          <w:t>Report of the Working group on Piracy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A8A">
        <w:rPr>
          <w:rFonts w:ascii="Times New Roman" w:hAnsi="Times New Roman" w:cs="Times New Roman"/>
          <w:sz w:val="24"/>
          <w:szCs w:val="24"/>
        </w:rPr>
        <w:t>Naples Session, 2009</w:t>
      </w:r>
    </w:p>
    <w:sectPr w:rsidR="00255A8A" w:rsidRPr="00255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345"/>
    <w:multiLevelType w:val="hybridMultilevel"/>
    <w:tmpl w:val="770C7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95692"/>
    <w:multiLevelType w:val="hybridMultilevel"/>
    <w:tmpl w:val="DF185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B"/>
    <w:rsid w:val="00021012"/>
    <w:rsid w:val="000243A3"/>
    <w:rsid w:val="0002750D"/>
    <w:rsid w:val="00093AAE"/>
    <w:rsid w:val="00110575"/>
    <w:rsid w:val="00171B10"/>
    <w:rsid w:val="00251948"/>
    <w:rsid w:val="00255A8A"/>
    <w:rsid w:val="00260316"/>
    <w:rsid w:val="002C5C10"/>
    <w:rsid w:val="002D0E68"/>
    <w:rsid w:val="003B2BA7"/>
    <w:rsid w:val="004313B2"/>
    <w:rsid w:val="00454884"/>
    <w:rsid w:val="004A469D"/>
    <w:rsid w:val="00554998"/>
    <w:rsid w:val="006229C1"/>
    <w:rsid w:val="00662F0B"/>
    <w:rsid w:val="00682CD2"/>
    <w:rsid w:val="0069204C"/>
    <w:rsid w:val="006B7A59"/>
    <w:rsid w:val="0074248D"/>
    <w:rsid w:val="008C0B40"/>
    <w:rsid w:val="009120C0"/>
    <w:rsid w:val="009603B3"/>
    <w:rsid w:val="009B5AF3"/>
    <w:rsid w:val="00A47A71"/>
    <w:rsid w:val="00A9282A"/>
    <w:rsid w:val="00AA373B"/>
    <w:rsid w:val="00B23557"/>
    <w:rsid w:val="00B9382F"/>
    <w:rsid w:val="00C17632"/>
    <w:rsid w:val="00E65504"/>
    <w:rsid w:val="00EC2F56"/>
    <w:rsid w:val="00E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ttawa-primo.hosted.exlibrisgroup.com/permalink/f/o6srd0/TN_cambridgeS002058930999011X" TargetMode="External"/><Relationship Id="rId13" Type="http://schemas.openxmlformats.org/officeDocument/2006/relationships/hyperlink" Target="http://www.un.org/Depts/los/convention_agreements/texts/unclos/unclos_e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ttawa-primo.hosted.exlibrisgroup.com/permalink/f/ovsnv/UOTTAWA_IIIb5556917" TargetMode="External"/><Relationship Id="rId12" Type="http://schemas.openxmlformats.org/officeDocument/2006/relationships/hyperlink" Target="https://cdn.dal.ca/content/dam/dalhousie/pdf/faculty/science/marine-affairs-program/Technical_series/MAP%20Technical%20Report%20%231.pdf" TargetMode="External"/><Relationship Id="rId17" Type="http://schemas.openxmlformats.org/officeDocument/2006/relationships/hyperlink" Target="http://www.idi-iil.org/app/uploads/2017/06/Trev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i-iil.org/app/uploads/2017/06/2009_Naples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.un.org/docs/?path=../ilc/reports/2019/english/annex_c.pdf&amp;lang=EFSRAC" TargetMode="External"/><Relationship Id="rId11" Type="http://schemas.openxmlformats.org/officeDocument/2006/relationships/hyperlink" Target="https://uottawa-primo.hosted.exlibrisgroup.com/permalink/f/o6srd0/TN_gale_legal408483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docs.org/S/RES/1838(2008)" TargetMode="External"/><Relationship Id="rId10" Type="http://schemas.openxmlformats.org/officeDocument/2006/relationships/hyperlink" Target="https://uottawa-primo.hosted.exlibrisgroup.com/permalink/f/o6srd0/TN_gale_legal3102440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ttawa-primo.hosted.exlibrisgroup.com/permalink/f/o6srd0/TN_gale_legal467226382" TargetMode="External"/><Relationship Id="rId14" Type="http://schemas.openxmlformats.org/officeDocument/2006/relationships/hyperlink" Target="https://digitallibrary.un.org/record/721780/files/S_RES_2039%282012%29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Cloutier</dc:creator>
  <cp:lastModifiedBy>Pierre Cloutier</cp:lastModifiedBy>
  <cp:revision>10</cp:revision>
  <dcterms:created xsi:type="dcterms:W3CDTF">2020-02-03T21:21:00Z</dcterms:created>
  <dcterms:modified xsi:type="dcterms:W3CDTF">2020-02-07T00:01:00Z</dcterms:modified>
</cp:coreProperties>
</file>